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B9C" w:rsidRDefault="002E2B9C" w:rsidP="002E2B9C">
      <w:pPr>
        <w:pStyle w:val="a3"/>
        <w:rPr>
          <w:b/>
          <w:color w:val="000000"/>
        </w:rPr>
      </w:pPr>
      <w:r w:rsidRPr="002E2B9C">
        <w:rPr>
          <w:b/>
          <w:color w:val="000000"/>
        </w:rPr>
        <w:t>Задание: прочитать тему и написать в тетради ответы на вопросы в конце темы.</w:t>
      </w:r>
      <w:r w:rsidR="008C6CED">
        <w:rPr>
          <w:b/>
          <w:color w:val="000000"/>
        </w:rPr>
        <w:t xml:space="preserve"> Знать виды соединений.</w:t>
      </w:r>
    </w:p>
    <w:p w:rsidR="008C6CED" w:rsidRPr="002E2B9C" w:rsidRDefault="008C6CED" w:rsidP="002E2B9C">
      <w:pPr>
        <w:pStyle w:val="a3"/>
        <w:rPr>
          <w:b/>
          <w:color w:val="000000"/>
        </w:rPr>
      </w:pPr>
    </w:p>
    <w:p w:rsidR="000263A0" w:rsidRDefault="002E2B9C" w:rsidP="002E2B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СОЕДИНЕНИЕ СТАЛЬНЫХ ТРУБ</w:t>
      </w:r>
    </w:p>
    <w:p w:rsidR="002E2B9C" w:rsidRDefault="002E2B9C" w:rsidP="002E2B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Соединения стальных труб могут быть разъемными и неразъемными. К разъемным соединениям относятся резьбовое и фланцевое соединение, к неразъемным – сварное соединение. </w:t>
      </w:r>
    </w:p>
    <w:p w:rsidR="002E2B9C" w:rsidRPr="008C6CED" w:rsidRDefault="002E2B9C" w:rsidP="002E2B9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CED">
        <w:rPr>
          <w:rFonts w:ascii="Times New Roman" w:hAnsi="Times New Roman" w:cs="Times New Roman"/>
          <w:i/>
          <w:sz w:val="24"/>
          <w:szCs w:val="24"/>
        </w:rPr>
        <w:t>а) Резьбовое соединение.</w:t>
      </w:r>
    </w:p>
    <w:p w:rsidR="00E55666" w:rsidRDefault="002E2B9C" w:rsidP="00E556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B9C">
        <w:rPr>
          <w:rFonts w:ascii="Times New Roman" w:hAnsi="Times New Roman" w:cs="Times New Roman"/>
          <w:sz w:val="24"/>
          <w:szCs w:val="24"/>
        </w:rPr>
        <w:t>Соед</w:t>
      </w:r>
      <w:r w:rsidR="00E55666">
        <w:rPr>
          <w:rFonts w:ascii="Times New Roman" w:hAnsi="Times New Roman" w:cs="Times New Roman"/>
          <w:sz w:val="24"/>
          <w:szCs w:val="24"/>
        </w:rPr>
        <w:t>инение трубопроводов с помощью</w:t>
      </w:r>
      <w:r w:rsidRPr="002E2B9C">
        <w:rPr>
          <w:rFonts w:ascii="Times New Roman" w:hAnsi="Times New Roman" w:cs="Times New Roman"/>
          <w:sz w:val="24"/>
          <w:szCs w:val="24"/>
        </w:rPr>
        <w:t xml:space="preserve"> резьбы – один из самых популярных методов</w:t>
      </w:r>
      <w:r w:rsidR="00E55666">
        <w:rPr>
          <w:rFonts w:ascii="Times New Roman" w:hAnsi="Times New Roman" w:cs="Times New Roman"/>
          <w:sz w:val="24"/>
          <w:szCs w:val="24"/>
        </w:rPr>
        <w:t xml:space="preserve"> соединения.</w:t>
      </w:r>
      <w:r w:rsidR="00E55666" w:rsidRPr="00E55666">
        <w:t xml:space="preserve"> </w:t>
      </w:r>
      <w:r w:rsidR="00E55666" w:rsidRPr="00E55666">
        <w:rPr>
          <w:rFonts w:ascii="Times New Roman" w:hAnsi="Times New Roman" w:cs="Times New Roman"/>
          <w:sz w:val="24"/>
          <w:szCs w:val="24"/>
        </w:rPr>
        <w:t>Резьбовые соединения получаются герметичными и прочными, они удобны в монтаже, позволяют достаточно быстро разъединять стыки для демонтажа или ремонта коммуникаций.</w:t>
      </w:r>
      <w:r w:rsidR="00E55666">
        <w:rPr>
          <w:rFonts w:ascii="Times New Roman" w:hAnsi="Times New Roman" w:cs="Times New Roman"/>
          <w:sz w:val="24"/>
          <w:szCs w:val="24"/>
        </w:rPr>
        <w:t xml:space="preserve"> К недостаткам резьбовых соединений относится снижение механической прочности участков трубопроводов в местах соединения. Для получения более герметичных соединений труб резьбовое соединение уплотняют льняной прядью, ФУМ лентой и др.</w:t>
      </w:r>
    </w:p>
    <w:p w:rsidR="00E55666" w:rsidRPr="008C6CED" w:rsidRDefault="00E55666" w:rsidP="00E5566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CED">
        <w:rPr>
          <w:rFonts w:ascii="Times New Roman" w:hAnsi="Times New Roman" w:cs="Times New Roman"/>
          <w:i/>
          <w:sz w:val="24"/>
          <w:szCs w:val="24"/>
        </w:rPr>
        <w:t>б) Фланцевое соединение.</w:t>
      </w:r>
    </w:p>
    <w:p w:rsidR="008C6CED" w:rsidRPr="008C6CED" w:rsidRDefault="00E55666" w:rsidP="008C6C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Фланцевое соединение состоит из фланцев, у</w:t>
      </w:r>
      <w:r w:rsidR="00392FAB">
        <w:rPr>
          <w:rFonts w:ascii="Times New Roman" w:hAnsi="Times New Roman" w:cs="Times New Roman"/>
          <w:sz w:val="24"/>
          <w:szCs w:val="24"/>
        </w:rPr>
        <w:t>плотнительного материала, болтов</w:t>
      </w:r>
      <w:r>
        <w:rPr>
          <w:rFonts w:ascii="Times New Roman" w:hAnsi="Times New Roman" w:cs="Times New Roman"/>
          <w:sz w:val="24"/>
          <w:szCs w:val="24"/>
        </w:rPr>
        <w:t xml:space="preserve">, гаек и шайб. В сантехнических системах применяют фланцы круглой формы. Фланец – диск с отверстиями. Фланцы устанавливаются на трубе с помощью сварки или на резьбе. </w:t>
      </w:r>
      <w:r w:rsidR="00392FAB">
        <w:rPr>
          <w:rFonts w:ascii="Times New Roman" w:hAnsi="Times New Roman" w:cs="Times New Roman"/>
          <w:sz w:val="24"/>
          <w:szCs w:val="24"/>
        </w:rPr>
        <w:t>Гайки во фланцевых соединениях должны быть расположены с одной стороны, а выход концов болтов из гаек должен быть одинаковым – не менее чем на полтора и не более чем на три шага резьбы. При вертикальном расположении трубопровода головки болтов располагают сверху. Затягивать болты следует равномерно при поочередном постепенном завертывании гаек (крест-накрест)</w:t>
      </w:r>
      <w:r w:rsidR="008C6CED">
        <w:rPr>
          <w:rFonts w:ascii="Times New Roman" w:hAnsi="Times New Roman" w:cs="Times New Roman"/>
          <w:sz w:val="24"/>
          <w:szCs w:val="24"/>
        </w:rPr>
        <w:t>.</w:t>
      </w:r>
      <w:r w:rsidR="008C6CED" w:rsidRPr="008C6CED">
        <w:t xml:space="preserve"> </w:t>
      </w:r>
      <w:r w:rsidR="008C6CED" w:rsidRPr="008C6CED">
        <w:rPr>
          <w:rFonts w:ascii="Times New Roman" w:hAnsi="Times New Roman" w:cs="Times New Roman"/>
          <w:sz w:val="24"/>
          <w:szCs w:val="24"/>
        </w:rPr>
        <w:t>Фланцы легко устанавливаются и разбираются, позволяя быстро разорвать сцепление труб без вреда для них.</w:t>
      </w:r>
    </w:p>
    <w:p w:rsidR="00392FAB" w:rsidRDefault="00392FAB" w:rsidP="00392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недостаткам фланцевых соединений относят большой расход металла, высокую стоимость изготовления, меньшая прочность по сравнению со сварным соединением.</w:t>
      </w:r>
    </w:p>
    <w:p w:rsidR="008C6CED" w:rsidRDefault="008C6CED" w:rsidP="00392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FAB" w:rsidRDefault="00392FAB" w:rsidP="008C6C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426230A" wp14:editId="3411C73F">
                <wp:extent cx="304800" cy="304800"/>
                <wp:effectExtent l="0" t="0" r="0" b="0"/>
                <wp:docPr id="2" name="AutoShape 2" descr="C:\Users\User\Desktop\wtd9w0g0i21lwi90ecujvyk50w8xyj5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D5FA22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Cfux4bkAgAA+w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392FAB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C:\Users\User\Desktop\wtd9w0g0i21lwi90ecujvyk50w8xyj5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3E7A14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CyTkrbDAMAAAw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="008C6CED">
        <w:rPr>
          <w:noProof/>
          <w:lang w:eastAsia="ru-RU"/>
        </w:rPr>
        <w:drawing>
          <wp:inline distT="0" distB="0" distL="0" distR="0" wp14:anchorId="0AA8CEF3">
            <wp:extent cx="3638550" cy="1823659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220" cy="1846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6CED" w:rsidRDefault="008C6CED" w:rsidP="00392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FAB" w:rsidRPr="008C6CED" w:rsidRDefault="008C6CED" w:rsidP="00392F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CED">
        <w:rPr>
          <w:rFonts w:ascii="Times New Roman" w:hAnsi="Times New Roman" w:cs="Times New Roman"/>
          <w:i/>
          <w:sz w:val="24"/>
          <w:szCs w:val="24"/>
        </w:rPr>
        <w:t>в</w:t>
      </w:r>
      <w:r w:rsidR="00392FAB" w:rsidRPr="008C6CED">
        <w:rPr>
          <w:rFonts w:ascii="Times New Roman" w:hAnsi="Times New Roman" w:cs="Times New Roman"/>
          <w:i/>
          <w:sz w:val="24"/>
          <w:szCs w:val="24"/>
        </w:rPr>
        <w:t>) Сварное соединение.</w:t>
      </w:r>
    </w:p>
    <w:p w:rsidR="008C6CED" w:rsidRDefault="008C6CED" w:rsidP="00392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6CED" w:rsidRDefault="008C6CED" w:rsidP="008C6CE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6CED">
        <w:rPr>
          <w:rFonts w:ascii="Times New Roman" w:hAnsi="Times New Roman" w:cs="Times New Roman"/>
          <w:sz w:val="24"/>
          <w:szCs w:val="24"/>
        </w:rPr>
        <w:t>Соединение стальных труб сваркой позволяет получить прочный и герметичный стык. К недостаткам этого метода относится потребность в специальном оборудовании и высокой квалификации сварщика.</w:t>
      </w:r>
      <w:bookmarkStart w:id="0" w:name="_GoBack"/>
      <w:bookmarkEnd w:id="0"/>
    </w:p>
    <w:sectPr w:rsidR="008C6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C8F"/>
    <w:rsid w:val="000263A0"/>
    <w:rsid w:val="002E2B9C"/>
    <w:rsid w:val="00392FAB"/>
    <w:rsid w:val="008C6CED"/>
    <w:rsid w:val="009D1C8F"/>
    <w:rsid w:val="00E5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E7B9FD-7A1B-494D-80BB-3DB8E4A5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2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2024-10-11T06:04:00Z</dcterms:created>
  <dcterms:modified xsi:type="dcterms:W3CDTF">2024-10-11T06:46:00Z</dcterms:modified>
</cp:coreProperties>
</file>